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mortgage underwriter with over 5 years of experience in evaluating loan applications and managing risk. Proven track record of ensuring compliance and facilitating efficient loan processing.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Mortgage Underwriter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Mortgage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Houston,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Reviewed and evaluated loan applications, resulting in a 20% reduction in processing time through efficient underwriting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loan officers to ensure all documentation met regulatory requirements and underwriting guidelines.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Loan Officer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Lending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Houston,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loan officers in processing applications and preparing files for underwriting, enhancing workflow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credit checks and financial assessments, improving loan approval rates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Houston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Houston,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Residential Underwriter (CRU) – Mortgage Bankers Association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Houston, TX 77001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Underwriting Guidelines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Credit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 Orientation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Houston, TX - 77001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