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analytical recent graduate with a strong foundation in actuarial science and statistics. Eager to apply theoretical knowledge to real-world problems in a dynamic actuarial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Actuarial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Insurance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pricing models for new insurance products, contributing to a 10% reduction in pricing errors.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data analysis to support risk assessments, improving report accuracy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Analyst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Consulting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cleaning and analysis, enhancing data integrity for client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analysts to prepare reports that aided in strategic decision-making.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Actuarial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SOA Exam P – Society of Actuaries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Statistical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