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Detail-oriented Accounts Payable Specialist with over 4 years of experience in managing invoices and vendor relationships. Proven track record of improving payment processes and reducing discrepancies.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Accounts Payable Specialist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2021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LMN Enterprises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Streamlined invoice processing, reducing turnaround time by 30%.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vendor inquiries and resolved issues, improving vendor satisfaction by 20%.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Accounts Payable Clerk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2018 – Dec 2020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DEF Corporation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Processed an average of 300 invoices per month with a 98% accuracy rate.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the annual audit process by providing necessary documentation and reports.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Business Administration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2017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DePaul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Accounts Payable Professional (CAPP) – Accounts Payable Association – 2020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Chicago, IL 60601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Invoice Processing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Vendor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Financial Reporting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Reconciliation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ERP Systems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Microsoft Excel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Analytical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Chicago, IL - 60601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