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and highly skilled senior welder with over 10 years in the industry. Expertise in advanced welding techniques, project management, and team leadership, with a proven track record of delivering high-quality work on time and within budget.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Welder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Weld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welding operations for high-profile projects, ensuring compliance with industry standards and safety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project efficiency by 30% through the implementation of new welding techniques and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Fabrication Welder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2012 – Dec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Elite Metalworks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team of 10 welders, providing training and mentorship to enhance team performance and skill development.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Achieved a 99% customer satisfaction rate by consistently delivering high-quality fabricated products on 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Welding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Welding Engineer (CWE) – American Welding Society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30-Hour General Industry Certification – OSHA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MIG/TIG Welding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Welding Engineering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and Specification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Metallurgical Testing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