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Emily Johnson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Creative and detail-oriented Visual Designer with a strong foundation in graphic design principles and a passion for creating engaging user experiences. Eager to contribute to a dynamic team with fresh ideas and innovative design solutions.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Junior Visual Designer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Creative Agency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senior designers to create visual assets for client projects, increasing client satisfaction by 20%.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redesign of the agency's website, improving user engagement by 30%.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Design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Tech Startup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Austin, TX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Developed social media graphics that boosted audience engagement by 15%.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Participated in brainstorming sessions to generate innovative design concepts for marketing campaigns.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Fine Arts: Graphic Design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Texas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Austin, TX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(555) 555-1234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emily.johnson@example.com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Austin, TX 73301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Adobe Creative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Sketch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Figma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HTML/CSS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Typography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Color Theory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User Interface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Brand Identity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Responsive Design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Emily Johnson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(555) 555-1234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Austin, TX - 73301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emily.johnson@example.com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