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video editor with over 5 years of experience in producing compelling video content for various platforms. Expertise in editing, color grading, and motion graphics. Seeking to contribute innovative ideas in a collaborative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Video Editor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Visionary Productions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and edited over 50 corporate videos, resulting in a 20% increase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junior editors, providing guidance on editing techniques and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Video Editor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Jun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Media House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editing of award-winning documentaries, contributing to a 15% increase in viewership.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efficient editing workflows that reduced project turnaround times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Film Editing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Final Cut Pro Editor – Apple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Premiere Pro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Final Cut Pro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After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Grading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Motion Graphics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Production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