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Results-oriented Technical Business Analyst with over 5 years of experience in bridging the gap between IT and business operations. Proven track record in leading projects that enhance business processes and improve data reporting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Business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Digital Innovations Ltd.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the requirements gathering process for a new CRM system, improving customer data retrieval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streamline reporting processes, reducing report generation time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Associate Business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Future Tech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workshops to gather requirements from stakeholders, resulting in a comprehensive project scope.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data analysis to identify trends, providing actionable insights that contributed to a 20% increase in sales.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Information Systems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California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Scrum Master (CSM) – Scrum Alliance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Requirements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Business 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Acceptance Testing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