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Substitute Teacher with over 10 years of progressive experience in educational settings. Expertise in curriculum design and student engagement, with a track record of improving student outcomes and fostering a culture of learning.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Substitute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 Unified School District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a team of substitute teachers, providing mentorship and guidance which improved overall classroom performance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innovative lesson plans that increased student engagement and comprehension across multiple grade levels.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Substitute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2012 – Aug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Private Academy of Los Angeles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Delivered high-quality instruction in various subjects while adapting to different classroom environments and teaching styles.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positive relationships with students and staff, contributing to a supportive learning atmosphere.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English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Dec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California Teaching Credential – State of California – 2012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Certified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Educational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and Evaluation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Building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Parent-Teacher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