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Substitute Teacher with over 5 years of experience in diverse educational environments. Proven ability to adapt quickly to new situations and implement lesson plans effectively to maintain student engagement and learning.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Substitute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 Public Schools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Successfully managed classrooms of up to 30 students, ensuring compliance with school policies and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Adapted lesson plans and instructional materials to meet the needs of diverse learners, resulting in a 15% increase in student participation.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After-School Program Coordinator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Jul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Community Learning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after-school programs for students aged 6-12, increasing attendance by 25% through engaging activities.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teachers to align program activities with school curriculum, enhancing student learning outcomes.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Northeastern Illinois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Substitute Teaching License – State of Illinois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Instructional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