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storyboard artist with over 5 years of experience in creating compelling visual narratives for film and television. Proven ability to collaborate with cross-functional teams to produce high-quality storyboards that enhance storytelling.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Storyboard Artist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Animation Works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Produced over 300 storyboard panels for a major animated series, improving pacing and character arcs.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brainstorming sessions to develop innovative concepts, resulting in a 20% increase in project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Storyboard Artist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Visionary Films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detailed storyboards for commercials, achieving client approval on first drafts 90% of the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directors to ensure visual consistency and alignment with the overall 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Animation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San Francisco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Francisco,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Certified Associate – Adobe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94103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Storyboarding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Digital Illustration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Animation Software (Toon Boom, Adobe Animate)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Storytelling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Character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Script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- 94103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