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Accomplished sound designer with over 10 years of industry experience specializing in cinematic audio production. Adept at creating innovative soundscapes and leading teams to deliver high-quality audio for film and interactive media.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Sound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Epic Audio Productions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Directed sound design for over 30 feature films, resulting in multiple award nominations.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innovative audio techniques that enhanced the immersive experience for audiences.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Sound Supervisor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2013 – Dec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Visionary Films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Supervised all audio post-production processes for various high-profile projects.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Achieved a 40% reduction in production costs through effective resource management and strategic planning.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Fine Arts: Sound Design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Stanford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Stanford,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Audio Engineer – AES – 2014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(345) 678-9012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San Francisco, CA 94101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 Tools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Logic Pro X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Sound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Audio Mixing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Foley Art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Music Composition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Sound Editing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(345) 678-9012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San Francisco, CA - 94101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