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server with over 8 years of experience in high-end dining establishments. Expertise in team leadership, customer relationship management, and operational efficiency, contributing to a memorable dining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Elegant Dining Room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servers, enhancing service delivery and team performance through regular training and feedback.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wine sales by 25% through targeted recommendations and hosting wine tasting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Bistro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customer feedback system, leading to a 15% improvement in guest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special events and private dining experiences, contributing to a revenue increase of $50,000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Culinary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Culinary Institute of America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Hyde Park,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ServSafe Manager Certification – National Restaurant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Fine Dining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Menu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Mediation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