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Dr.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Compassionate psychiatrist with over 5 years of experience in diagnosing and treating mental health disorders. Skilled in developing tailored treatment plans and providing psychotherapy to diverse populations.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Staff Psychiatrist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2020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Hometown Behavioral Health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Hometown,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a caseload of 50+ patients, achieving a satisfaction rate of over 90%.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evidence-based therapies that reduced patient symptoms by an average of 30% over six months.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Psychiatric Resident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Jul 2018 – Dec 2019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Hometown Medical Center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Hometown,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Completed rotations in child and adolescent psychiatry, gaining comprehensive skills in developmental disorders.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multidisciplinary teams to enhance treatment frameworks, leading to improved patient outcomes.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Doctor of Medicine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2018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Stanford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Stanford, CA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Residency in Psychiatry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2020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Hometown Medical Center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Hometown,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Board Certified in Psychiatry – American Board of Psychiatry and Neurology – 2021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Hometown, CA 90210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Psychiatric Evaluation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Medication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Cognitive Behavioral Therapy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Trauma-Informed Care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Crisis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Education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Cultural Competency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Collaboration with Healthcare Teams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Dr.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Hometown, CA - 90210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