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Dr.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medical graduate with a passion for psychiatric care and mental health advocacy. Eager to apply knowledge of psychiatric disorders and treatment methodologies in a clinical setting.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Psychiatric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Mental Health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patient evaluations and developed treatment plans under supervision.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group therapy sessions, contributing to a 20% increase in patient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Research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2022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University of Illinois College of Medicine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research on the efficacy of new antidepressant medications.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Analyzed data and presented findings at departmental meetings, enhancing understanding of treatment outcomes.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Medicine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 College of Medicine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Cognitive Behavioral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Active Listening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Intervention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Psychopharmacology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Interpersonal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Empathy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Dr.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