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Skilled pet groomer with over 5 years of experience in providing high-quality grooming services for a variety of breeds. Committed to animal welfare and customer satisfaction, with a proven track record of building strong client relationships.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Pet Groomer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Paws  Claws Grooming Studio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grooming services for 30+ pets per week, achieving a 95% client retention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supervised 3 junior groomers, enhancing team productivity and grooming quality.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Pet Groomer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Furry Friends Grooming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Executed grooming appointments, including baths, haircuts, and nail trims, leading to a 25% increase in customer referrals.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scheduling system that improved appointment efficiency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Animal Care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Chicago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Professional Groomer – National Dog Groomers Association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60616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Grooming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Animal Behavior Understanding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Health Assessments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- 60616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