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customer-focused individual seeking an entry-level personal shopper position. Passionate about fashion and dedicated to providing exceptional shopping experiences. Eager to leverage strong interpersonal skills to understand and meet client needs.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Fashion Boutique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customers in selecting clothing and accessories, resulting in a 15% increase in sales.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merchandise presentation, ensuring a visually appealing shopping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Style Consultant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on current fashion trends, aiding in the development of client shopping lists.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senior consultants in personal shopping sessions, enhancing client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Fashion Merchandising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Fashion Trends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