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Jennifer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Dynamic and highly experienced midwife with over 10 years in the field, specializing in high-risk pregnancies and community health education. Adept at leading a team of healthcare professionals and implementing best practices to enhance patient outcomes. Strong advocate for women's health and reproductive rights.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Midwife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 Women's Health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8 midwives and nurses, improving patient satisfaction scores by 20% through enhanced care coordination.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community outreach programs, increasing clinic attendance by 30% among underserved populations.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Staff Midwife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2013 – May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California Midwifery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Delivered care to over 200 women per year, focusing on holistic approaches and evidence-based practices.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research on maternal health trends, presenting findings at national midwifery conferences.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Midwife Educator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2010 – Dec 2012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California State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Taught courses on midwifery and maternal health, mentoring over 100 nursing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curriculum focused on current best practices and cultural competency in midwifery.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Nursing Practice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2010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Nurse Midwife – American Midwifery Certification Board – 2010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Cardiac Life Support – American Heart Association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jennifer.smith@example.com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High-Risk Pregnancy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Policy Implementation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Community Outreach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Clinical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Jennifer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jennifer.smith@example.com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