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HVAC Technician with over 5 years of experience in commercial and residential HVAC systems. Proven ability to perform installations, repairs, and maintenance while ensuring high levels of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HVAC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Cool Air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installation and maintenance of HVAC systems for over 100 clients, achieving a 95%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Reduced service call response time by 20% through efficient scheduling and routing.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HVAC Installer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Heatwave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Installed heating and cooling systems in commercial buildings, adhering to all safety and regulatory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technicians on installation procedures and best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HVAC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NATE Certification – North American Technician Excellence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System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HVAC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Energy Efficiency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Refrigeration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Ductwork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