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Histotechnologist with over 5 years of experience in laboratory settings. Proven ability to perform advanced histological techniques and collaborate effectively with pathologists to enhance diagnostic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Histotechnologist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staining protocols that improved tissue sample accuracy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staff and interns, enhancing team skill levels and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Histology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Health Lab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over 500 tissue samples weekly, ensuring high-quality standards and turnaround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pathologists to refine diagnostic processes, leading to a 15% decrease in report turnaround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Histotechnology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HTL(ASCP) – American Society for Clinical Pathology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microtomy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Immunohistochemistry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Frozen section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Tissue staining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