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financial analyst with over 5 years of experience in financial planning and analysis. Proven track record in optimizing financial performance and implementing effective budgeting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comprehensive financial models that increased forecasting accuracy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quarterly budget reviews, resulting in a 10% reduction in discretionary spending across departments.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Financial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2018 – Dec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Investments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Prepared detailed financial reports that supported strategic decision-making for senior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Analyzed historical data to identify trends, improving investment strategies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Financial Analyst (CFA) – CFA Institute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Forecasting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Variance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SQL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Power BI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