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Database Administrator with over 10 years in database architecture, optimization, and security. Adept at leading teams to implement innovative solutions that drive efficiency and performance across complex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Database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migration of on-premise databases to AWS, resulting in a 50%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a comprehensive data security framework, which decreased data breaches by 70%.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Database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2015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5 database professionals to manage over 100 databases across multiple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40% improvement in database response time through effective performance tuning and optimization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Database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Jan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Data Systems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automated backup solutions that ensured 99.9% data availability.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enhance database-driven applications, improving user engagement metrics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Columbia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Oracle Certified Professional – Oracle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Database Specialty – AWS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Oracle Database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 Server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Tuning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Disaster Recovery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Governance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Databases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ETL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