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Michael Johnson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Accomplished senior construction worker with over 15 years of diverse experience in large-scale construction projects. Expertise in project management, team leadership, and strategic planning to ensure successful project delivery.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Senior Project Manager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2015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GHI Constructors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Los Angeles,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Managed multi-million dollar construction projects from inception to completion, achieving a 95% client satisfaction rate.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Led a cross-functional team of 30, improving workflow efficiency and reducing project delays by 20%.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Lead Construction Supervisor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Apr 2010 – Dec 2014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JKL Developments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Los Angeles,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Oversaw daily operations on construction sites, ensuring compliance with safety regulations and quality standards.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Coordinated with architects and engineers to translate project designs into practical construction plans.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Science: Civil Engineering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Dec 2008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University of California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Los Angeles, CA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Certified Construction Manager (CCM) – CMAA – 2019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(555) 321-0987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michaeljohnson@example.com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Los Angeles, CA 90001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Project Planning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Budget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Development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Risk Assessment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Construction Technology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Contract Negotiation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Regulatory Compliance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Scheduling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Mentorship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Michael Johnson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(555) 321-0987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Los Angeles, CA - 90001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michaeljohnson@example.com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