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hardworking entry-level construction worker with a strong work ethic and hands-on experience in various construction tasks. Eager to contribute to team success and grow skills in the construction industry.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Construction Laborer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Construction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construction of residential buildings, ensuring adherence to safety protocols.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Operated hand tools and power tools under supervision, contributing to project completion ahead of schedule.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Site Helper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2021 – Dec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Builders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skilled tradespeople in various tasks, enhancing overall workflow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 clean and organized job site, reducing hazards and improving team productivity.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OSHA 10-Hour Construction Safety – OSHA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Procedures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Carpentry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Blueprint Reading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Power Tools Operation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Physical Stamina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