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CNC Machinist with over 5 years of experience in precision machining and CNC programming. Proven track record of improving efficiency and quality in manufacturing processes while mentoring junior team members.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CNC Machinist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Advanced Tools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production efficiency by 20% through the implementation of optimized tool paths.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5 new machinists, enhancing team skillset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CNC Operator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Precision Parts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Set up and operated CNC machinery, ensuring adherence to strict tolerances and specifications.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maintenance on machines, reducing downtime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CNC Machinist – National Institute for Metalworking Skills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CNC Programming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Tool Path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Calibration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Lean Manufacturing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