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Sarah Thompson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Results-oriented career counselor with over 10 years of experience leading career development initiatives for diverse populations. Proven track record in enhancing client engagement and program effectiveness.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Career Counselor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California Career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career counseling programs serving over 500 clients annually, boosting satisfaction rates by 35%.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strategic partnerships with local businesses to create job placement opportunities for clients.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Program Director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2013 – Feb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Youth Career Development Initiative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counselors in delivering career services to at-risk youth, resulting in a 50% increase in job placements.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innovative training programs that enhanced participants' employability skills and reduced dropout rates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Philosophy: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Career Development Specialist – National Career Development Association – 2013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sarah.thompson@example.com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Program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Career Assessment Tools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Grant 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Public Speaking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Sarah Thompson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sarah.thompson@example.com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