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Bellhop with over 7 years of experience in luxury hospitality. Expertise in managing guest services, ensuring operational efficiency, and training new staff to deliver top-notch customer experiences.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Bellhop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Grand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5 bellhops, enhancing service quality and efficiency through targeted training programs.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guest satisfaction scores by 25% through proactive guest engagement and personalized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Bellhop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Coastal View Resort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operations of the bell staff, ensuring top-level service for high-profile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luggage handling system that reduced wait times by 30% and improved overall guest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2014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Hospitality Supervisor – AHLEI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Guest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Operational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Luggage Logistics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Event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