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head coach with over 10 years of experience in leading competitive teams at the collegiate level. Expertise in athlete performance enhancement, program development, and mentoring young coaches.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Head Men's Soccer Coach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Jul 2015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University of Southern California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Achieved three conference championships and led the team to the NCAA tournament for five consecutive years.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 recruitment strategy that increased the quality of incoming athletes, resulting in a 40% increase in team performance metrics.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Director of Soccer Operations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2012 – Jun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California State University, Los Angeles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all soccer programs, including budgeting and scheduling, improving operational efficiency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performance tracking systems that enhanced athlete training regimens and reduced injury rates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Arts: Coaching and Athletic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Concordia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Irvine,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USA Soccer Coaching License – Level A – 2014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Program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Athlete Performance Optimization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Talent Identification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Data-Driven Coaching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Public Speaking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Community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