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Jessica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Detail-oriented and motivated accounting graduate seeking an entry-level accounting assistant position. Possesses foundational knowledge in financial reporting and strong organizational skills. Eager to contribute to the financial accuracy of a dynamic team.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Accounting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May 2023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Financial Services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preparation of monthly financial statements, improving accuracy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accounts payable and receivable processes, ensuring timely payments and collections.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Cashier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2021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Retail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cash transactions and maintained accurate cash register, achieving a 99% accuracy rate.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customer service and resolved billing inquiries in a timely manner.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Accounting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2023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references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upon request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jessica.smith@email.com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Entry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Accounts Payable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Accounts Receivable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Microsoft Excel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QuickBooks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Financial Reporting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Jessica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jessica.smith@email.com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