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academic advisor with over 10 years of experience in higher education administration. Expert in developing innovative student support programs and data-driven strategies to enhance student success and retention.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Academic Advisor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 State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initiatives to redesign advising processes, resulting in a 30% increase in student satisfaction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and trained a team of 5 academic advisors, fostering a collaborative environment that improved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Academic Advisor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 Community College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Metropolis,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data tracking systems to monitor student progress, leading to a 15% increase in graduation rates.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outreach programs that engaged underrepresented students, improving enrollment and retention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Philosophy: Educational Leadership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Metropolis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Metropolis,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Higher Education Professional – ACPA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Metropolis,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Program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and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Engagement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Policy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Speaking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Metropolis,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